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959" w:rsidRPr="004C4ECE" w:rsidRDefault="00666B63">
      <w:pPr>
        <w:jc w:val="center"/>
        <w:rPr>
          <w:rFonts w:ascii="GHEA Grapalat" w:hAnsi="GHEA Grapalat" w:cs="Sylfaen"/>
          <w:lang w:val="hy-AM"/>
        </w:rPr>
      </w:pPr>
      <w:bookmarkStart w:id="0" w:name="_GoBack"/>
      <w:bookmarkEnd w:id="0"/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                                         </w:t>
      </w:r>
      <w:r w:rsidR="005358D2" w:rsidRPr="004C4ECE">
        <w:rPr>
          <w:rFonts w:ascii="GHEA Grapalat" w:eastAsia="CIDFont" w:hAnsi="GHEA Grapalat" w:cs="Sylfaen"/>
          <w:color w:val="000000"/>
          <w:lang w:bidi="ar"/>
        </w:rPr>
        <w:t xml:space="preserve">                     </w:t>
      </w:r>
      <w:r w:rsidRPr="004C4ECE">
        <w:rPr>
          <w:rFonts w:ascii="GHEA Grapalat" w:eastAsia="CIDFont" w:hAnsi="GHEA Grapalat" w:cs="Sylfaen"/>
          <w:color w:val="000000"/>
          <w:lang w:val="hy-AM" w:bidi="ar"/>
        </w:rPr>
        <w:t>Հավելված N 2</w:t>
      </w:r>
    </w:p>
    <w:p w:rsidR="00316959" w:rsidRPr="004C4ECE" w:rsidRDefault="00666B63">
      <w:pPr>
        <w:jc w:val="center"/>
        <w:rPr>
          <w:rFonts w:ascii="GHEA Grapalat" w:hAnsi="GHEA Grapalat" w:cs="Sylfaen"/>
          <w:lang w:val="hy-AM"/>
        </w:rPr>
      </w:pPr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                                                                ՀՀ վարչապետի</w:t>
      </w:r>
    </w:p>
    <w:p w:rsidR="00316959" w:rsidRPr="004C4ECE" w:rsidRDefault="00666B63">
      <w:pPr>
        <w:jc w:val="center"/>
        <w:rPr>
          <w:rFonts w:ascii="GHEA Grapalat" w:eastAsia="CIDFont" w:hAnsi="GHEA Grapalat" w:cs="Sylfaen"/>
          <w:color w:val="000000"/>
          <w:lang w:val="hy-AM" w:bidi="ar"/>
        </w:rPr>
      </w:pPr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                                                                N 326-Ն որոշման</w:t>
      </w:r>
    </w:p>
    <w:p w:rsidR="00316959" w:rsidRPr="004C4ECE" w:rsidRDefault="00316959">
      <w:pPr>
        <w:jc w:val="center"/>
        <w:rPr>
          <w:rFonts w:ascii="GHEA Grapalat" w:eastAsia="CIDFont" w:hAnsi="GHEA Grapalat" w:cs="Sylfaen"/>
          <w:color w:val="000000"/>
          <w:lang w:val="hy-AM" w:bidi="ar"/>
        </w:rPr>
      </w:pPr>
    </w:p>
    <w:p w:rsidR="00316959" w:rsidRPr="004C4ECE" w:rsidRDefault="00666B63">
      <w:pPr>
        <w:jc w:val="center"/>
        <w:rPr>
          <w:rFonts w:ascii="GHEA Grapalat" w:hAnsi="GHEA Grapalat" w:cs="Sylfaen"/>
          <w:lang w:val="hy-AM"/>
        </w:rPr>
      </w:pPr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                          </w:t>
      </w:r>
      <w:r w:rsidR="00F1416C"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</w:t>
      </w:r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«Հավելված N 3</w:t>
      </w:r>
    </w:p>
    <w:p w:rsidR="00316959" w:rsidRPr="004C4ECE" w:rsidRDefault="00666B63">
      <w:pPr>
        <w:jc w:val="center"/>
        <w:rPr>
          <w:rFonts w:ascii="GHEA Grapalat" w:hAnsi="GHEA Grapalat" w:cs="Sylfaen"/>
          <w:lang w:val="hy-AM"/>
        </w:rPr>
      </w:pPr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                                                                ՀՀ վարչապետի 2018 թ.</w:t>
      </w:r>
    </w:p>
    <w:p w:rsidR="00316959" w:rsidRPr="004C4ECE" w:rsidRDefault="00666B63">
      <w:pPr>
        <w:jc w:val="center"/>
        <w:rPr>
          <w:rFonts w:ascii="GHEA Grapalat" w:hAnsi="GHEA Grapalat" w:cs="Sylfaen"/>
          <w:lang w:val="hy-AM"/>
        </w:rPr>
      </w:pPr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                                                                 սեպտեմբերի 19-ի N 1230-Ն</w:t>
      </w:r>
    </w:p>
    <w:p w:rsidR="00316959" w:rsidRPr="004C4ECE" w:rsidRDefault="00666B63">
      <w:pPr>
        <w:jc w:val="center"/>
        <w:rPr>
          <w:rFonts w:ascii="GHEA Grapalat" w:eastAsia="CIDFont" w:hAnsi="GHEA Grapalat" w:cs="Sylfaen"/>
          <w:color w:val="000000"/>
          <w:lang w:val="hy-AM" w:bidi="ar"/>
        </w:rPr>
      </w:pPr>
      <w:r w:rsidRPr="004C4ECE">
        <w:rPr>
          <w:rFonts w:ascii="GHEA Grapalat" w:eastAsia="CIDFont" w:hAnsi="GHEA Grapalat" w:cs="Sylfaen"/>
          <w:color w:val="000000"/>
          <w:lang w:val="hy-AM" w:bidi="ar"/>
        </w:rPr>
        <w:t xml:space="preserve">                                                                                                 որոշման</w:t>
      </w:r>
    </w:p>
    <w:p w:rsidR="00316959" w:rsidRDefault="00666B63">
      <w:pPr>
        <w:jc w:val="center"/>
        <w:rPr>
          <w:rFonts w:ascii="Sylfaen" w:eastAsia="CIDFont" w:hAnsi="Sylfaen" w:cs="Sylfaen"/>
          <w:b/>
          <w:bCs/>
          <w:color w:val="000000"/>
          <w:sz w:val="28"/>
          <w:szCs w:val="28"/>
          <w:lang w:val="hy-AM" w:bidi="ar"/>
        </w:rPr>
      </w:pPr>
      <w:r>
        <w:rPr>
          <w:rFonts w:ascii="Sylfaen" w:eastAsia="CIDFont" w:hAnsi="Sylfaen" w:cs="Sylfaen"/>
          <w:b/>
          <w:bCs/>
          <w:color w:val="000000"/>
          <w:sz w:val="28"/>
          <w:szCs w:val="28"/>
          <w:lang w:val="hy-AM" w:bidi="ar"/>
        </w:rPr>
        <w:t xml:space="preserve">                                                                                    </w:t>
      </w:r>
    </w:p>
    <w:p w:rsidR="00316959" w:rsidRPr="004C4ECE" w:rsidRDefault="00666B63">
      <w:pPr>
        <w:jc w:val="center"/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</w:pPr>
      <w:r w:rsidRPr="004C4ECE"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  <w:t xml:space="preserve">                                                                                                    Օրինակելի ձև</w:t>
      </w:r>
    </w:p>
    <w:p w:rsidR="00316959" w:rsidRPr="004C4ECE" w:rsidRDefault="00316959">
      <w:pPr>
        <w:jc w:val="both"/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</w:pPr>
    </w:p>
    <w:p w:rsidR="00316959" w:rsidRPr="004C4ECE" w:rsidRDefault="00666B63">
      <w:pPr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  <w:t>Հ Ա Շ Վ Ե Տ Վ ՈՒ Թ Յ ՈՒ Ն</w:t>
      </w:r>
    </w:p>
    <w:p w:rsidR="00316959" w:rsidRPr="004C4ECE" w:rsidRDefault="00666B63">
      <w:pPr>
        <w:jc w:val="center"/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</w:pPr>
      <w:r w:rsidRPr="004C4ECE"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  <w:t>ԳՈՐԾՈՒՂՄԱՆ  ԾԱԽՍԵՐԻ  ՎԵՐՋՆԱՀԱՇՎԱՐԿԻ ՄԱՍԻՆ</w:t>
      </w:r>
    </w:p>
    <w:p w:rsidR="00316959" w:rsidRPr="004C4ECE" w:rsidRDefault="00316959">
      <w:pPr>
        <w:jc w:val="center"/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</w:pPr>
    </w:p>
    <w:p w:rsidR="00316959" w:rsidRPr="004C4ECE" w:rsidRDefault="00666B63">
      <w:pPr>
        <w:spacing w:line="360" w:lineRule="auto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1. Մարմնի անվանումը</w:t>
      </w:r>
      <w:r w:rsidR="00373AD8"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 _</w:t>
      </w:r>
      <w:r w:rsidR="00373AD8"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u w:val="single"/>
          <w:lang w:val="hy-AM" w:bidi="ar"/>
        </w:rPr>
        <w:t>ՀՀ աշխատանքի և սոցիալական հարցերի նախարարություն</w:t>
      </w:r>
      <w:r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lang w:val="hy-AM" w:bidi="ar"/>
        </w:rPr>
        <w:t xml:space="preserve">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2. Գործուղման մասին իրավական ակտի համարը</w:t>
      </w:r>
      <w:r w:rsidR="00373AD8"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  </w:t>
      </w:r>
      <w:r w:rsidR="00373AD8"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u w:val="single"/>
          <w:lang w:val="hy-AM" w:bidi="ar"/>
        </w:rPr>
        <w:t>ՀՀ ԱՍՀՆ նախարարի 04.04.2023թ-ի 36-Ա/4 հրաման</w:t>
      </w:r>
      <w:r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u w:val="single"/>
          <w:lang w:val="hy-AM" w:bidi="ar"/>
        </w:rPr>
        <w:t xml:space="preserve">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3. Անունը, ազգանունը, զբաղեցրած պաշտոնը (մասնագիտությունը) </w:t>
      </w:r>
    </w:p>
    <w:p w:rsidR="00316959" w:rsidRPr="004C4ECE" w:rsidRDefault="007629EE">
      <w:pPr>
        <w:spacing w:line="360" w:lineRule="auto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  <w:r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u w:val="single"/>
          <w:lang w:val="hy-AM" w:bidi="ar"/>
        </w:rPr>
        <w:t xml:space="preserve"> </w:t>
      </w:r>
      <w:r w:rsidR="00373AD8"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u w:val="single"/>
          <w:lang w:val="hy-AM" w:bidi="ar"/>
        </w:rPr>
        <w:t>ՀՀ ԱՍՀՆ   նախարարի տեղակալ՝ Տաթևիկ Ստեփանյան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(</w:t>
      </w:r>
      <w:r w:rsidRPr="004C4ECE">
        <w:rPr>
          <w:rFonts w:ascii="GHEA Grapalat" w:eastAsia="CIDFont" w:hAnsi="GHEA Grapalat" w:cs="Sylfaen"/>
          <w:i/>
          <w:iCs/>
          <w:color w:val="000000"/>
          <w:sz w:val="24"/>
          <w:szCs w:val="24"/>
          <w:lang w:val="hy-AM" w:bidi="ar"/>
        </w:rPr>
        <w:t>թվարկել՝ պատվիրակություն գործուղելու դեպքում</w:t>
      </w: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)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4. Գործուղման վայրը</w:t>
      </w:r>
      <w:r w:rsidR="00373AD8"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-</w:t>
      </w:r>
      <w:r w:rsidR="00373AD8"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lang w:val="hy-AM" w:bidi="ar"/>
        </w:rPr>
        <w:t>Ավստրիայի Հանրապետություն՝ Վիեննա</w:t>
      </w: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5. Գործուղման ժամկետները </w:t>
      </w:r>
      <w:r w:rsidR="00373AD8"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u w:val="single"/>
          <w:lang w:val="hy-AM" w:bidi="ar"/>
        </w:rPr>
        <w:t>17.04.2023թ-19.04.2023թ.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6. Գործուղման ծախսերի ֆինանսավորման աղբյուրը՝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1) հրավիրող կողմի միջոցների հաշվին հատուցվող ծախսերը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(</w:t>
      </w:r>
      <w:r w:rsidRPr="004C4ECE">
        <w:rPr>
          <w:rFonts w:ascii="GHEA Grapalat" w:eastAsia="CIDFont" w:hAnsi="GHEA Grapalat" w:cs="Sylfaen"/>
          <w:i/>
          <w:iCs/>
          <w:color w:val="000000"/>
          <w:sz w:val="24"/>
          <w:szCs w:val="24"/>
          <w:lang w:val="hy-AM" w:bidi="ar"/>
        </w:rPr>
        <w:t>թվարկել՝ ճանապարհածախս, գիշերավարձ, օրապահիկ և այլն</w:t>
      </w: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)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_________________________________________________________________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2) պետական բյուջեի միջոցների հաշվին հատուցվող ծախսերը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(</w:t>
      </w:r>
      <w:r w:rsidRPr="004C4ECE">
        <w:rPr>
          <w:rFonts w:ascii="GHEA Grapalat" w:eastAsia="CIDFont" w:hAnsi="GHEA Grapalat" w:cs="Sylfaen"/>
          <w:i/>
          <w:iCs/>
          <w:color w:val="000000"/>
          <w:sz w:val="24"/>
          <w:szCs w:val="24"/>
          <w:lang w:val="hy-AM" w:bidi="ar"/>
        </w:rPr>
        <w:t xml:space="preserve">ՀՀ կառավարության 2005 թվականի դեկտեմբերի 29-ի N 2335-Ն որոշմանը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i/>
          <w:iCs/>
          <w:color w:val="000000"/>
          <w:sz w:val="24"/>
          <w:szCs w:val="24"/>
          <w:lang w:val="hy-AM" w:bidi="ar"/>
        </w:rPr>
        <w:t>համապատասխան</w:t>
      </w: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) </w:t>
      </w:r>
    </w:p>
    <w:p w:rsidR="00316959" w:rsidRPr="004C4ECE" w:rsidRDefault="00666B63">
      <w:pPr>
        <w:spacing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>(</w:t>
      </w:r>
      <w:r w:rsidRPr="004C4ECE">
        <w:rPr>
          <w:rFonts w:ascii="GHEA Grapalat" w:eastAsia="CIDFont" w:hAnsi="GHEA Grapalat" w:cs="Sylfaen"/>
          <w:i/>
          <w:iCs/>
          <w:color w:val="000000"/>
          <w:sz w:val="24"/>
          <w:szCs w:val="24"/>
          <w:lang w:val="hy-AM" w:bidi="ar"/>
        </w:rPr>
        <w:t>ընդգծել ծախսերի փոխհատուցման տարբերակը</w:t>
      </w: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) </w:t>
      </w:r>
    </w:p>
    <w:p w:rsidR="00316959" w:rsidRPr="004C4ECE" w:rsidRDefault="00666B63" w:rsidP="00373AD8">
      <w:pPr>
        <w:pStyle w:val="ListParagraph"/>
        <w:numPr>
          <w:ilvl w:val="0"/>
          <w:numId w:val="2"/>
        </w:numPr>
        <w:tabs>
          <w:tab w:val="left" w:pos="420"/>
        </w:tabs>
        <w:spacing w:line="360" w:lineRule="auto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  <w:r w:rsidRPr="004C4ECE">
        <w:rPr>
          <w:rFonts w:ascii="GHEA Grapalat" w:eastAsia="CIDFont" w:hAnsi="GHEA Grapalat" w:cs="Sylfaen"/>
          <w:b/>
          <w:i/>
          <w:color w:val="000000"/>
          <w:sz w:val="24"/>
          <w:szCs w:val="24"/>
          <w:u w:val="single"/>
          <w:lang w:val="hy-AM" w:bidi="ar"/>
        </w:rPr>
        <w:t xml:space="preserve">ա. փաստացի կատարված ծախսերը հիմնավորող փաստաթղթերի հիման վրա` դրանցով սահմանված չափով, բայց ոչ ավելի, քան ցանկով նախատեսված չափերը </w:t>
      </w:r>
    </w:p>
    <w:p w:rsidR="00316959" w:rsidRPr="004C4ECE" w:rsidRDefault="00F02517" w:rsidP="00F02517">
      <w:pPr>
        <w:pStyle w:val="ListParagraph"/>
        <w:numPr>
          <w:ilvl w:val="0"/>
          <w:numId w:val="2"/>
        </w:numPr>
        <w:tabs>
          <w:tab w:val="left" w:pos="420"/>
        </w:tabs>
        <w:spacing w:line="360" w:lineRule="auto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  <w:r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 </w:t>
      </w:r>
      <w:r w:rsidR="00666B63" w:rsidRPr="004C4ECE">
        <w:rPr>
          <w:rFonts w:ascii="GHEA Grapalat" w:eastAsia="CIDFont" w:hAnsi="GHEA Grapalat" w:cs="Sylfaen"/>
          <w:color w:val="000000"/>
          <w:sz w:val="24"/>
          <w:szCs w:val="24"/>
          <w:lang w:val="hy-AM" w:bidi="ar"/>
        </w:rPr>
        <w:t xml:space="preserve">բ. գործուղման անհատական իրավական ակտով տվյալ գործուղման փաստացի կատարված ծախսերի հատուցման պահանջի համաձայն </w:t>
      </w:r>
    </w:p>
    <w:p w:rsidR="00316959" w:rsidRPr="004C4ECE" w:rsidRDefault="00316959">
      <w:pPr>
        <w:rPr>
          <w:rFonts w:ascii="GHEA Grapalat" w:eastAsia="CIDFont" w:hAnsi="GHEA Grapalat" w:cs="Sylfaen"/>
          <w:b/>
          <w:bCs/>
          <w:color w:val="000000"/>
          <w:sz w:val="24"/>
          <w:szCs w:val="24"/>
          <w:lang w:val="hy-AM" w:bidi="ar"/>
        </w:rPr>
      </w:pPr>
    </w:p>
    <w:tbl>
      <w:tblPr>
        <w:tblStyle w:val="TableGrid"/>
        <w:tblW w:w="9732" w:type="dxa"/>
        <w:tblInd w:w="-197" w:type="dxa"/>
        <w:tblLook w:val="04A0" w:firstRow="1" w:lastRow="0" w:firstColumn="1" w:lastColumn="0" w:noHBand="0" w:noVBand="1"/>
      </w:tblPr>
      <w:tblGrid>
        <w:gridCol w:w="1466"/>
        <w:gridCol w:w="3482"/>
        <w:gridCol w:w="2804"/>
        <w:gridCol w:w="1980"/>
      </w:tblGrid>
      <w:tr w:rsidR="00815867" w:rsidRPr="00666B63" w:rsidTr="00085F8D">
        <w:trPr>
          <w:trHeight w:val="1070"/>
        </w:trPr>
        <w:tc>
          <w:tcPr>
            <w:tcW w:w="4948" w:type="dxa"/>
            <w:gridSpan w:val="2"/>
          </w:tcPr>
          <w:p w:rsidR="00815867" w:rsidRPr="004C4ECE" w:rsidRDefault="00815867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val="hy-AM" w:bidi="ar"/>
              </w:rPr>
            </w:pPr>
          </w:p>
          <w:p w:rsidR="00815867" w:rsidRPr="004C4ECE" w:rsidRDefault="00815867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val="hy-AM" w:bidi="ar"/>
              </w:rPr>
            </w:pPr>
          </w:p>
          <w:p w:rsidR="00815867" w:rsidRPr="004C4ECE" w:rsidRDefault="00815867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Ծախսի տեսակը</w:t>
            </w:r>
          </w:p>
          <w:p w:rsidR="00815867" w:rsidRPr="004C4ECE" w:rsidRDefault="00815867">
            <w:pPr>
              <w:rPr>
                <w:rFonts w:ascii="GHEA Grapalat" w:hAnsi="GHEA Grapalat" w:cs="Sylfaen"/>
              </w:rPr>
            </w:pPr>
          </w:p>
        </w:tc>
        <w:tc>
          <w:tcPr>
            <w:tcW w:w="2804" w:type="dxa"/>
          </w:tcPr>
          <w:p w:rsidR="00815867" w:rsidRPr="004C4ECE" w:rsidRDefault="00815867">
            <w:pPr>
              <w:widowControl/>
              <w:jc w:val="center"/>
              <w:rPr>
                <w:rFonts w:ascii="GHEA Grapalat" w:eastAsia="CIDFont" w:hAnsi="GHEA Grapalat" w:cs="Sylfaen"/>
                <w:i/>
                <w:iCs/>
                <w:color w:val="000000"/>
                <w:lang w:bidi="ar"/>
              </w:rPr>
            </w:pPr>
          </w:p>
          <w:p w:rsidR="00815867" w:rsidRPr="004C4ECE" w:rsidRDefault="00815867" w:rsidP="004A4A7F">
            <w:pPr>
              <w:widowControl/>
              <w:jc w:val="center"/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</w:pPr>
            <w:r w:rsidRPr="004C4ECE">
              <w:rPr>
                <w:rFonts w:ascii="GHEA Grapalat" w:eastAsia="CIDFont" w:hAnsi="GHEA Grapalat" w:cs="Sylfaen"/>
                <w:b/>
                <w:i/>
                <w:iCs/>
                <w:color w:val="000000"/>
                <w:sz w:val="24"/>
                <w:szCs w:val="24"/>
                <w:u w:val="single"/>
                <w:lang w:bidi="ar"/>
              </w:rPr>
              <w:t>Ստեփանյան Տաթևիկ</w:t>
            </w:r>
          </w:p>
        </w:tc>
        <w:tc>
          <w:tcPr>
            <w:tcW w:w="1980" w:type="dxa"/>
          </w:tcPr>
          <w:p w:rsidR="00815867" w:rsidRPr="004C4ECE" w:rsidRDefault="00815867">
            <w:pPr>
              <w:widowControl/>
              <w:jc w:val="left"/>
              <w:rPr>
                <w:rFonts w:ascii="GHEA Grapalat" w:eastAsia="CIDFont" w:hAnsi="GHEA Grapalat" w:cs="Sylfaen"/>
                <w:b/>
                <w:bCs/>
                <w:color w:val="000000"/>
                <w:lang w:bidi="ar"/>
              </w:rPr>
            </w:pPr>
          </w:p>
          <w:p w:rsidR="00815867" w:rsidRPr="004C4ECE" w:rsidRDefault="00815867" w:rsidP="004A4A7F">
            <w:pPr>
              <w:widowControl/>
              <w:jc w:val="center"/>
              <w:rPr>
                <w:rFonts w:ascii="GHEA Grapalat" w:eastAsia="CIDFont" w:hAnsi="GHEA Grapalat" w:cs="Sylfaen"/>
                <w:b/>
                <w:i/>
                <w:iCs/>
                <w:color w:val="000000"/>
                <w:sz w:val="24"/>
                <w:szCs w:val="24"/>
                <w:u w:val="single"/>
                <w:lang w:bidi="ar"/>
              </w:rPr>
            </w:pPr>
            <w:r w:rsidRPr="004C4ECE">
              <w:rPr>
                <w:rFonts w:ascii="GHEA Grapalat" w:eastAsia="CIDFont" w:hAnsi="GHEA Grapalat" w:cs="Sylfaen"/>
                <w:b/>
                <w:i/>
                <w:iCs/>
                <w:color w:val="000000"/>
                <w:sz w:val="24"/>
                <w:szCs w:val="24"/>
                <w:u w:val="single"/>
                <w:lang w:bidi="ar"/>
              </w:rPr>
              <w:t>Ընդամենը</w:t>
            </w:r>
          </w:p>
          <w:p w:rsidR="00815867" w:rsidRPr="004C4ECE" w:rsidRDefault="00815867" w:rsidP="004A4A7F">
            <w:pPr>
              <w:widowControl/>
              <w:jc w:val="center"/>
              <w:rPr>
                <w:rFonts w:ascii="GHEA Grapalat" w:eastAsia="CIDFont" w:hAnsi="GHEA Grapalat" w:cs="Sylfaen"/>
                <w:b/>
                <w:i/>
                <w:iCs/>
                <w:color w:val="000000"/>
                <w:sz w:val="24"/>
                <w:szCs w:val="24"/>
                <w:u w:val="single"/>
                <w:lang w:bidi="ar"/>
              </w:rPr>
            </w:pPr>
            <w:r w:rsidRPr="004C4ECE">
              <w:rPr>
                <w:rFonts w:ascii="GHEA Grapalat" w:eastAsia="CIDFont" w:hAnsi="GHEA Grapalat" w:cs="Sylfaen"/>
                <w:b/>
                <w:i/>
                <w:iCs/>
                <w:color w:val="000000"/>
                <w:sz w:val="24"/>
                <w:szCs w:val="24"/>
                <w:u w:val="single"/>
                <w:lang w:bidi="ar"/>
              </w:rPr>
              <w:t>(հազ. դրամ)</w:t>
            </w:r>
          </w:p>
          <w:p w:rsidR="00815867" w:rsidRPr="004C4ECE" w:rsidRDefault="00815867">
            <w:pPr>
              <w:rPr>
                <w:rFonts w:ascii="GHEA Grapalat" w:hAnsi="GHEA Grapalat" w:cs="Sylfaen"/>
              </w:rPr>
            </w:pPr>
          </w:p>
        </w:tc>
      </w:tr>
      <w:tr w:rsidR="004A4A7F" w:rsidRPr="00666B63" w:rsidTr="00085F8D">
        <w:trPr>
          <w:trHeight w:val="935"/>
        </w:trPr>
        <w:tc>
          <w:tcPr>
            <w:tcW w:w="1466" w:type="dxa"/>
            <w:vMerge w:val="restart"/>
          </w:tcPr>
          <w:p w:rsidR="004A4A7F" w:rsidRPr="004C4ECE" w:rsidRDefault="004A4A7F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A4A7F" w:rsidRPr="004C4ECE" w:rsidRDefault="004A4A7F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Ճանապար-</w:t>
            </w:r>
          </w:p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հածախս</w:t>
            </w:r>
          </w:p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Ավիածառայության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տեսակը</w:t>
            </w:r>
          </w:p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  <w:b/>
                <w:u w:val="single"/>
              </w:rPr>
            </w:pPr>
            <w:r w:rsidRPr="004C4ECE">
              <w:rPr>
                <w:rFonts w:ascii="GHEA Grapalat" w:eastAsia="CIDFont" w:hAnsi="GHEA Grapalat" w:cs="Sylfaen"/>
                <w:b/>
                <w:color w:val="000000"/>
                <w:u w:val="single"/>
                <w:lang w:bidi="ar"/>
              </w:rPr>
              <w:t>(էկոնոմ դաս,</w:t>
            </w:r>
          </w:p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բիզնես դաս)</w:t>
            </w:r>
          </w:p>
        </w:tc>
        <w:tc>
          <w:tcPr>
            <w:tcW w:w="2804" w:type="dxa"/>
          </w:tcPr>
          <w:p w:rsidR="004A4A7F" w:rsidRPr="004C4ECE" w:rsidRDefault="00085F8D" w:rsidP="00085F8D">
            <w:pPr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b/>
                <w:color w:val="000000"/>
                <w:u w:val="single"/>
                <w:lang w:bidi="ar"/>
              </w:rPr>
              <w:t>էկոնոմ դաս</w:t>
            </w:r>
          </w:p>
        </w:tc>
        <w:tc>
          <w:tcPr>
            <w:tcW w:w="1980" w:type="dxa"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</w:tr>
      <w:tr w:rsidR="004A4A7F" w:rsidRPr="00666B63" w:rsidTr="00FB7F70">
        <w:trPr>
          <w:trHeight w:val="647"/>
        </w:trPr>
        <w:tc>
          <w:tcPr>
            <w:tcW w:w="1466" w:type="dxa"/>
            <w:vMerge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Ավիատոմսի</w:t>
            </w:r>
            <w:r w:rsidRPr="004C4ECE">
              <w:rPr>
                <w:rFonts w:ascii="GHEA Grapalat" w:hAnsi="GHEA Grapalat" w:cs="Sylfaen"/>
              </w:rPr>
              <w:t xml:space="preserve">  և ավիատոմսի ամրագրման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արժեքը</w:t>
            </w:r>
          </w:p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(դրամ)</w:t>
            </w:r>
          </w:p>
        </w:tc>
        <w:tc>
          <w:tcPr>
            <w:tcW w:w="2804" w:type="dxa"/>
          </w:tcPr>
          <w:p w:rsidR="004A4A7F" w:rsidRPr="004C4ECE" w:rsidRDefault="00085F8D" w:rsidP="004A4A7F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C4ECE">
              <w:rPr>
                <w:rFonts w:ascii="GHEA Grapalat" w:hAnsi="GHEA Grapalat" w:cs="Sylfaen"/>
                <w:sz w:val="22"/>
                <w:szCs w:val="22"/>
              </w:rPr>
              <w:t>351,694+17,585=</w:t>
            </w:r>
            <w:r w:rsidR="004A4A7F" w:rsidRPr="004C4ECE">
              <w:rPr>
                <w:rFonts w:ascii="GHEA Grapalat" w:hAnsi="GHEA Grapalat" w:cs="Sylfaen"/>
                <w:sz w:val="22"/>
                <w:szCs w:val="22"/>
              </w:rPr>
              <w:t>369,279</w:t>
            </w:r>
          </w:p>
        </w:tc>
        <w:tc>
          <w:tcPr>
            <w:tcW w:w="1980" w:type="dxa"/>
          </w:tcPr>
          <w:p w:rsidR="004A4A7F" w:rsidRPr="004C4ECE" w:rsidRDefault="004A4A7F" w:rsidP="004A4A7F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369,28</w:t>
            </w:r>
          </w:p>
        </w:tc>
      </w:tr>
      <w:tr w:rsidR="004A4A7F" w:rsidRPr="00666B63" w:rsidTr="00FB7F70">
        <w:trPr>
          <w:trHeight w:val="535"/>
        </w:trPr>
        <w:tc>
          <w:tcPr>
            <w:tcW w:w="1466" w:type="dxa"/>
            <w:vMerge w:val="restart"/>
          </w:tcPr>
          <w:p w:rsidR="004A4A7F" w:rsidRPr="004C4ECE" w:rsidRDefault="004A4A7F" w:rsidP="000641E4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A4A7F" w:rsidRPr="004C4ECE" w:rsidRDefault="004A4A7F" w:rsidP="000641E4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Գիշերա-</w:t>
            </w:r>
          </w:p>
          <w:p w:rsidR="004A4A7F" w:rsidRPr="004C4ECE" w:rsidRDefault="0058251D" w:rsidP="000641E4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վ</w:t>
            </w:r>
            <w:r w:rsidR="004A4A7F"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արձի լրացուցիչ հաշվարկ</w:t>
            </w:r>
          </w:p>
          <w:p w:rsidR="004A4A7F" w:rsidRPr="004C4ECE" w:rsidRDefault="004A4A7F" w:rsidP="000641E4">
            <w:pPr>
              <w:widowControl/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</w:tc>
        <w:tc>
          <w:tcPr>
            <w:tcW w:w="3482" w:type="dxa"/>
          </w:tcPr>
          <w:p w:rsidR="004A4A7F" w:rsidRPr="004C4ECE" w:rsidRDefault="004A4A7F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Վճարը 1 օրվա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համար</w:t>
            </w:r>
          </w:p>
          <w:p w:rsidR="004A4A7F" w:rsidRPr="004C4ECE" w:rsidRDefault="004A4A7F" w:rsidP="00420AFD">
            <w:pPr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(արտարժույթով)</w:t>
            </w:r>
          </w:p>
        </w:tc>
        <w:tc>
          <w:tcPr>
            <w:tcW w:w="2804" w:type="dxa"/>
          </w:tcPr>
          <w:p w:rsidR="004A4A7F" w:rsidRPr="004C4ECE" w:rsidRDefault="00831FD1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111*40%=44.4</w:t>
            </w:r>
          </w:p>
        </w:tc>
        <w:tc>
          <w:tcPr>
            <w:tcW w:w="1980" w:type="dxa"/>
          </w:tcPr>
          <w:p w:rsidR="004A4A7F" w:rsidRPr="004C4ECE" w:rsidRDefault="004A4A7F">
            <w:pPr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  <w:tr w:rsidR="004A4A7F" w:rsidRPr="00666B63" w:rsidTr="00FB7F70">
        <w:trPr>
          <w:trHeight w:val="535"/>
        </w:trPr>
        <w:tc>
          <w:tcPr>
            <w:tcW w:w="1466" w:type="dxa"/>
            <w:vMerge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Վճարը 1 օրվա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համար</w:t>
            </w:r>
          </w:p>
          <w:p w:rsidR="004A4A7F" w:rsidRPr="004C4ECE" w:rsidRDefault="004A4A7F" w:rsidP="0008088A">
            <w:pPr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(դրամ)</w:t>
            </w:r>
          </w:p>
        </w:tc>
        <w:tc>
          <w:tcPr>
            <w:tcW w:w="2804" w:type="dxa"/>
          </w:tcPr>
          <w:p w:rsidR="004A4A7F" w:rsidRPr="004C4ECE" w:rsidRDefault="00DB4984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47162.79*40%=18,865</w:t>
            </w:r>
          </w:p>
        </w:tc>
        <w:tc>
          <w:tcPr>
            <w:tcW w:w="1980" w:type="dxa"/>
          </w:tcPr>
          <w:p w:rsidR="004A4A7F" w:rsidRPr="004C4ECE" w:rsidRDefault="004A4A7F">
            <w:pPr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  <w:tr w:rsidR="004A4A7F" w:rsidRPr="00666B63" w:rsidTr="00FB7F70">
        <w:trPr>
          <w:trHeight w:val="535"/>
        </w:trPr>
        <w:tc>
          <w:tcPr>
            <w:tcW w:w="1466" w:type="dxa"/>
            <w:vMerge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>
            <w:pPr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Օրերի քանակը</w:t>
            </w:r>
          </w:p>
        </w:tc>
        <w:tc>
          <w:tcPr>
            <w:tcW w:w="2804" w:type="dxa"/>
          </w:tcPr>
          <w:p w:rsidR="004A4A7F" w:rsidRPr="004C4ECE" w:rsidRDefault="00831FD1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4A4A7F" w:rsidRPr="004C4ECE" w:rsidRDefault="004A4A7F">
            <w:pPr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  <w:tr w:rsidR="004A4A7F" w:rsidRPr="00666B63" w:rsidTr="00FB7F70">
        <w:trPr>
          <w:trHeight w:val="535"/>
        </w:trPr>
        <w:tc>
          <w:tcPr>
            <w:tcW w:w="1466" w:type="dxa"/>
            <w:vMerge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Ընդամենը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="00831FD1" w:rsidRPr="004C4ECE">
              <w:rPr>
                <w:rFonts w:ascii="GHEA Grapalat" w:hAnsi="GHEA Grapalat" w:cs="Sylfaen"/>
              </w:rPr>
              <w:t xml:space="preserve"> հաշվարկվել է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(դրամ)</w:t>
            </w:r>
          </w:p>
        </w:tc>
        <w:tc>
          <w:tcPr>
            <w:tcW w:w="2804" w:type="dxa"/>
          </w:tcPr>
          <w:p w:rsidR="004A4A7F" w:rsidRPr="004C4ECE" w:rsidRDefault="00DB4984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37,730</w:t>
            </w:r>
          </w:p>
        </w:tc>
        <w:tc>
          <w:tcPr>
            <w:tcW w:w="1980" w:type="dxa"/>
          </w:tcPr>
          <w:p w:rsidR="004A4A7F" w:rsidRPr="004C4ECE" w:rsidRDefault="00DB4984" w:rsidP="00831FD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37.7</w:t>
            </w:r>
            <w:r w:rsidR="00831FD1" w:rsidRPr="004C4ECE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3</w:t>
            </w:r>
          </w:p>
        </w:tc>
      </w:tr>
      <w:tr w:rsidR="004A4A7F" w:rsidRPr="00666B63" w:rsidTr="00FB7F70">
        <w:trPr>
          <w:trHeight w:val="782"/>
        </w:trPr>
        <w:tc>
          <w:tcPr>
            <w:tcW w:w="1466" w:type="dxa"/>
            <w:vMerge w:val="restart"/>
          </w:tcPr>
          <w:p w:rsidR="004A4A7F" w:rsidRPr="004C4ECE" w:rsidRDefault="004A4A7F">
            <w:pPr>
              <w:widowControl/>
              <w:jc w:val="left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A4A7F" w:rsidRPr="004C4ECE" w:rsidRDefault="004A4A7F">
            <w:pPr>
              <w:widowControl/>
              <w:jc w:val="left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A4A7F" w:rsidRPr="004C4ECE" w:rsidRDefault="004A4A7F">
            <w:pPr>
              <w:widowControl/>
              <w:jc w:val="left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A4A7F" w:rsidRPr="004C4ECE" w:rsidRDefault="004A4A7F">
            <w:pPr>
              <w:widowControl/>
              <w:jc w:val="left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A4A7F" w:rsidRPr="004C4ECE" w:rsidRDefault="004A4A7F">
            <w:pPr>
              <w:widowControl/>
              <w:jc w:val="left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 xml:space="preserve">Օրապահիկ </w:t>
            </w:r>
          </w:p>
          <w:p w:rsidR="004A4A7F" w:rsidRPr="004C4ECE" w:rsidRDefault="004A4A7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Վճարը 1 օրվա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համար</w:t>
            </w:r>
          </w:p>
          <w:p w:rsidR="004A4A7F" w:rsidRPr="004C4ECE" w:rsidRDefault="004A4A7F" w:rsidP="002322A5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(եվրո)</w:t>
            </w:r>
          </w:p>
        </w:tc>
        <w:tc>
          <w:tcPr>
            <w:tcW w:w="2804" w:type="dxa"/>
          </w:tcPr>
          <w:p w:rsidR="004A4A7F" w:rsidRPr="004C4ECE" w:rsidRDefault="0074265D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4A4A7F" w:rsidRPr="004C4ECE" w:rsidRDefault="0074265D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 xml:space="preserve">           -</w:t>
            </w:r>
          </w:p>
        </w:tc>
      </w:tr>
      <w:tr w:rsidR="004A4A7F" w:rsidRPr="00666B63" w:rsidTr="00FB7F70">
        <w:trPr>
          <w:trHeight w:val="782"/>
        </w:trPr>
        <w:tc>
          <w:tcPr>
            <w:tcW w:w="1466" w:type="dxa"/>
            <w:vMerge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Վճարը 1 օրվա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համար</w:t>
            </w:r>
          </w:p>
          <w:p w:rsidR="004A4A7F" w:rsidRPr="004C4ECE" w:rsidRDefault="004A4A7F">
            <w:pPr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</w:t>
            </w:r>
            <w:r w:rsidRPr="004C4ECE">
              <w:rPr>
                <w:rFonts w:ascii="GHEA Grapalat" w:eastAsia="CIDFont" w:hAnsi="GHEA Grapalat" w:cs="Sylfaen"/>
                <w:color w:val="000000"/>
                <w:lang w:val="hy-AM" w:bidi="ar"/>
              </w:rPr>
              <w:t>դրամ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)</w:t>
            </w:r>
          </w:p>
        </w:tc>
        <w:tc>
          <w:tcPr>
            <w:tcW w:w="2804" w:type="dxa"/>
          </w:tcPr>
          <w:p w:rsidR="004A4A7F" w:rsidRPr="004C4ECE" w:rsidRDefault="0074265D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4A4A7F" w:rsidRPr="004C4ECE" w:rsidRDefault="0074265D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 xml:space="preserve">           -</w:t>
            </w:r>
          </w:p>
        </w:tc>
      </w:tr>
      <w:tr w:rsidR="004A4A7F" w:rsidRPr="00666B63" w:rsidTr="00FB7F70">
        <w:trPr>
          <w:trHeight w:val="285"/>
        </w:trPr>
        <w:tc>
          <w:tcPr>
            <w:tcW w:w="1466" w:type="dxa"/>
            <w:vMerge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>
            <w:pPr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Օրերի քանակը</w:t>
            </w:r>
          </w:p>
        </w:tc>
        <w:tc>
          <w:tcPr>
            <w:tcW w:w="2804" w:type="dxa"/>
          </w:tcPr>
          <w:p w:rsidR="004A4A7F" w:rsidRPr="004C4ECE" w:rsidRDefault="0074265D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4A4A7F" w:rsidRPr="004C4ECE" w:rsidRDefault="0074265D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 xml:space="preserve">           -</w:t>
            </w:r>
          </w:p>
        </w:tc>
      </w:tr>
      <w:tr w:rsidR="004A4A7F" w:rsidRPr="00666B63" w:rsidTr="00FB7F70">
        <w:trPr>
          <w:trHeight w:val="535"/>
        </w:trPr>
        <w:tc>
          <w:tcPr>
            <w:tcW w:w="1466" w:type="dxa"/>
            <w:vMerge/>
          </w:tcPr>
          <w:p w:rsidR="004A4A7F" w:rsidRPr="004C4ECE" w:rsidRDefault="004A4A7F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Ընդամենը</w:t>
            </w:r>
            <w:r w:rsidR="00D04270" w:rsidRPr="004C4ECE">
              <w:rPr>
                <w:rFonts w:ascii="GHEA Grapalat" w:eastAsia="CIDFont" w:hAnsi="GHEA Grapalat" w:cs="Sylfaen"/>
                <w:color w:val="000000"/>
                <w:lang w:bidi="ar"/>
              </w:rPr>
              <w:t xml:space="preserve"> վճարվել է </w:t>
            </w:r>
          </w:p>
          <w:p w:rsidR="004A4A7F" w:rsidRPr="004C4ECE" w:rsidRDefault="004A4A7F">
            <w:pPr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(դրամ)</w:t>
            </w:r>
          </w:p>
        </w:tc>
        <w:tc>
          <w:tcPr>
            <w:tcW w:w="2804" w:type="dxa"/>
          </w:tcPr>
          <w:p w:rsidR="004A4A7F" w:rsidRPr="004C4ECE" w:rsidRDefault="0074265D" w:rsidP="008F745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4A4A7F" w:rsidRPr="004C4ECE" w:rsidRDefault="0074265D" w:rsidP="008F7450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</w:rPr>
              <w:t>-</w:t>
            </w:r>
          </w:p>
        </w:tc>
      </w:tr>
      <w:tr w:rsidR="004C2FA0" w:rsidRPr="00666B63" w:rsidTr="00FB7F70">
        <w:trPr>
          <w:trHeight w:val="665"/>
        </w:trPr>
        <w:tc>
          <w:tcPr>
            <w:tcW w:w="1466" w:type="dxa"/>
            <w:vMerge w:val="restart"/>
          </w:tcPr>
          <w:p w:rsidR="004C2FA0" w:rsidRPr="004C4ECE" w:rsidRDefault="004C2FA0">
            <w:pPr>
              <w:widowControl/>
              <w:jc w:val="left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C2FA0" w:rsidRPr="004C4ECE" w:rsidRDefault="004C2FA0">
            <w:pPr>
              <w:widowControl/>
              <w:jc w:val="left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C2FA0" w:rsidRPr="004C4ECE" w:rsidRDefault="004C2FA0">
            <w:pPr>
              <w:widowControl/>
              <w:jc w:val="left"/>
              <w:rPr>
                <w:rFonts w:ascii="GHEA Grapalat" w:eastAsia="CIDFont" w:hAnsi="GHEA Grapalat" w:cs="Sylfaen"/>
                <w:color w:val="000000"/>
                <w:lang w:bidi="ar"/>
              </w:rPr>
            </w:pPr>
          </w:p>
          <w:p w:rsidR="004C2FA0" w:rsidRPr="004C4ECE" w:rsidRDefault="004C2FA0">
            <w:pPr>
              <w:widowControl/>
              <w:jc w:val="left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 xml:space="preserve">Այլ ծախսեր </w:t>
            </w:r>
          </w:p>
          <w:p w:rsidR="004C2FA0" w:rsidRPr="004C4ECE" w:rsidRDefault="004C2FA0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C2FA0" w:rsidRPr="004C4ECE" w:rsidRDefault="004C2FA0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Հակահամաճարակային</w:t>
            </w:r>
          </w:p>
          <w:p w:rsidR="004C2FA0" w:rsidRPr="004C4ECE" w:rsidRDefault="004C2FA0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Նմուշառումների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վճար</w:t>
            </w:r>
          </w:p>
        </w:tc>
        <w:tc>
          <w:tcPr>
            <w:tcW w:w="2804" w:type="dxa"/>
          </w:tcPr>
          <w:p w:rsidR="004C2FA0" w:rsidRPr="004C4ECE" w:rsidRDefault="004C2FA0" w:rsidP="008F7450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4C2FA0" w:rsidRPr="004C4ECE" w:rsidRDefault="004C2FA0" w:rsidP="005C70FB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</w:rPr>
              <w:t>-</w:t>
            </w:r>
          </w:p>
        </w:tc>
      </w:tr>
      <w:tr w:rsidR="004C2FA0" w:rsidRPr="00666B63" w:rsidTr="00FB7F70">
        <w:trPr>
          <w:trHeight w:val="350"/>
        </w:trPr>
        <w:tc>
          <w:tcPr>
            <w:tcW w:w="1466" w:type="dxa"/>
            <w:vMerge/>
          </w:tcPr>
          <w:p w:rsidR="004C2FA0" w:rsidRPr="004C4ECE" w:rsidRDefault="004C2FA0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C2FA0" w:rsidRPr="004C4ECE" w:rsidRDefault="004C2FA0" w:rsidP="008F745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Մուտքի</w:t>
            </w:r>
            <w:r w:rsidRPr="004C4ECE">
              <w:rPr>
                <w:rFonts w:ascii="GHEA Grapalat" w:hAnsi="GHEA Grapalat" w:cs="Sylfaen"/>
              </w:rPr>
              <w:t xml:space="preserve"> </w:t>
            </w: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արտոնագրի վճար</w:t>
            </w:r>
          </w:p>
        </w:tc>
        <w:tc>
          <w:tcPr>
            <w:tcW w:w="2804" w:type="dxa"/>
          </w:tcPr>
          <w:p w:rsidR="004C2FA0" w:rsidRPr="004C4ECE" w:rsidRDefault="004C2FA0" w:rsidP="008F7450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4C2FA0" w:rsidRPr="004C4ECE" w:rsidRDefault="004C2FA0" w:rsidP="005C70FB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</w:rPr>
              <w:t>-</w:t>
            </w:r>
          </w:p>
        </w:tc>
      </w:tr>
      <w:tr w:rsidR="004C2FA0" w:rsidRPr="00666B63" w:rsidTr="00FB7F70">
        <w:trPr>
          <w:trHeight w:val="535"/>
        </w:trPr>
        <w:tc>
          <w:tcPr>
            <w:tcW w:w="1466" w:type="dxa"/>
            <w:vMerge/>
          </w:tcPr>
          <w:p w:rsidR="004C2FA0" w:rsidRPr="004C4ECE" w:rsidRDefault="004C2FA0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C2FA0" w:rsidRPr="004C4ECE" w:rsidRDefault="004C2FA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Այլ ծախսեր</w:t>
            </w:r>
          </w:p>
          <w:p w:rsidR="004C2FA0" w:rsidRPr="004C4ECE" w:rsidRDefault="004C2FA0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Ավստրիայի դեսպանատուն դիմելու սպասարկման վճար</w:t>
            </w:r>
          </w:p>
        </w:tc>
        <w:tc>
          <w:tcPr>
            <w:tcW w:w="2804" w:type="dxa"/>
          </w:tcPr>
          <w:p w:rsidR="004C2FA0" w:rsidRPr="004C4ECE" w:rsidRDefault="004C2FA0" w:rsidP="008F7450">
            <w:pPr>
              <w:jc w:val="center"/>
              <w:rPr>
                <w:rFonts w:ascii="GHEA Grapalat" w:hAnsi="GHEA Grapalat" w:cs="Sylfaen"/>
                <w:b/>
              </w:rPr>
            </w:pPr>
            <w:r w:rsidRPr="004C4ECE">
              <w:rPr>
                <w:rFonts w:ascii="GHEA Grapalat" w:hAnsi="GHEA Grapalat" w:cs="Sylfaen"/>
                <w:b/>
              </w:rPr>
              <w:t>33.8</w:t>
            </w:r>
          </w:p>
        </w:tc>
        <w:tc>
          <w:tcPr>
            <w:tcW w:w="1980" w:type="dxa"/>
          </w:tcPr>
          <w:p w:rsidR="004C2FA0" w:rsidRPr="004C4ECE" w:rsidRDefault="004C2FA0" w:rsidP="005C70FB">
            <w:pPr>
              <w:jc w:val="center"/>
              <w:rPr>
                <w:rFonts w:ascii="GHEA Grapalat" w:hAnsi="GHEA Grapalat" w:cs="Sylfaen"/>
                <w:u w:val="single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33.8</w:t>
            </w:r>
          </w:p>
        </w:tc>
      </w:tr>
      <w:tr w:rsidR="004C2FA0" w:rsidRPr="00666B63" w:rsidTr="00FB7F70">
        <w:trPr>
          <w:trHeight w:val="535"/>
        </w:trPr>
        <w:tc>
          <w:tcPr>
            <w:tcW w:w="1466" w:type="dxa"/>
            <w:vMerge/>
          </w:tcPr>
          <w:p w:rsidR="004C2FA0" w:rsidRPr="004C4ECE" w:rsidRDefault="004C2FA0">
            <w:pPr>
              <w:rPr>
                <w:rFonts w:ascii="GHEA Grapalat" w:hAnsi="GHEA Grapalat" w:cs="Sylfaen"/>
              </w:rPr>
            </w:pPr>
          </w:p>
        </w:tc>
        <w:tc>
          <w:tcPr>
            <w:tcW w:w="3482" w:type="dxa"/>
          </w:tcPr>
          <w:p w:rsidR="004C2FA0" w:rsidRPr="004C4ECE" w:rsidRDefault="004C2FA0">
            <w:pPr>
              <w:jc w:val="center"/>
              <w:rPr>
                <w:rFonts w:ascii="GHEA Grapalat" w:eastAsia="CIDFont" w:hAnsi="GHEA Grapalat" w:cs="Sylfaen"/>
                <w:color w:val="000000"/>
                <w:lang w:bidi="ar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Ռոսգոսստրախ Արմենիա ապահովագրության վճար</w:t>
            </w:r>
          </w:p>
        </w:tc>
        <w:tc>
          <w:tcPr>
            <w:tcW w:w="2804" w:type="dxa"/>
          </w:tcPr>
          <w:p w:rsidR="004C2FA0" w:rsidRPr="004C4ECE" w:rsidRDefault="004C2FA0" w:rsidP="008F7450">
            <w:pPr>
              <w:jc w:val="center"/>
              <w:rPr>
                <w:rFonts w:ascii="GHEA Grapalat" w:hAnsi="GHEA Grapalat" w:cs="Sylfaen"/>
                <w:b/>
              </w:rPr>
            </w:pPr>
            <w:r w:rsidRPr="004C4ECE">
              <w:rPr>
                <w:rFonts w:ascii="GHEA Grapalat" w:hAnsi="GHEA Grapalat" w:cs="Sylfaen"/>
                <w:b/>
              </w:rPr>
              <w:t>5.0</w:t>
            </w:r>
          </w:p>
        </w:tc>
        <w:tc>
          <w:tcPr>
            <w:tcW w:w="1980" w:type="dxa"/>
          </w:tcPr>
          <w:p w:rsidR="004C2FA0" w:rsidRPr="004C4ECE" w:rsidRDefault="004C2FA0" w:rsidP="005C70FB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</w:pPr>
            <w:r w:rsidRPr="004C4ECE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5.0</w:t>
            </w:r>
          </w:p>
        </w:tc>
      </w:tr>
      <w:tr w:rsidR="004A4A7F" w:rsidRPr="00666B63" w:rsidTr="00FB7F70">
        <w:trPr>
          <w:trHeight w:val="572"/>
        </w:trPr>
        <w:tc>
          <w:tcPr>
            <w:tcW w:w="4948" w:type="dxa"/>
            <w:gridSpan w:val="2"/>
          </w:tcPr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b/>
                <w:bCs/>
                <w:color w:val="000000"/>
                <w:lang w:bidi="ar"/>
              </w:rPr>
              <w:t>Ընդամենը ծախսեր</w:t>
            </w:r>
          </w:p>
          <w:p w:rsidR="004A4A7F" w:rsidRPr="004C4ECE" w:rsidRDefault="004A4A7F">
            <w:pPr>
              <w:widowControl/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eastAsia="CIDFont" w:hAnsi="GHEA Grapalat" w:cs="Sylfaen"/>
                <w:color w:val="000000"/>
                <w:lang w:bidi="ar"/>
              </w:rPr>
              <w:t>(հազ. դրամ)</w:t>
            </w:r>
          </w:p>
        </w:tc>
        <w:tc>
          <w:tcPr>
            <w:tcW w:w="2804" w:type="dxa"/>
          </w:tcPr>
          <w:p w:rsidR="004A4A7F" w:rsidRPr="004C4ECE" w:rsidRDefault="004A4A7F" w:rsidP="008F7450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980" w:type="dxa"/>
          </w:tcPr>
          <w:p w:rsidR="004A4A7F" w:rsidRPr="004C4ECE" w:rsidRDefault="00DB4984" w:rsidP="004A4A7F">
            <w:pPr>
              <w:jc w:val="center"/>
              <w:rPr>
                <w:rFonts w:ascii="GHEA Grapalat" w:hAnsi="GHEA Grapalat" w:cs="Sylfaen"/>
              </w:rPr>
            </w:pPr>
            <w:r w:rsidRPr="004C4ECE">
              <w:rPr>
                <w:rFonts w:ascii="GHEA Grapalat" w:hAnsi="GHEA Grapalat" w:cs="Sylfaen"/>
                <w:b/>
                <w:sz w:val="22"/>
                <w:szCs w:val="22"/>
                <w:u w:val="single"/>
              </w:rPr>
              <w:t>445.8</w:t>
            </w:r>
            <w:r w:rsidR="000641E4" w:rsidRPr="004C4ECE">
              <w:rPr>
                <w:rFonts w:ascii="GHEA Grapalat" w:hAnsi="GHEA Grapalat" w:cs="Sylfaen"/>
                <w:b/>
                <w:sz w:val="22"/>
                <w:szCs w:val="22"/>
                <w:u w:val="single"/>
              </w:rPr>
              <w:t>1</w:t>
            </w:r>
          </w:p>
        </w:tc>
      </w:tr>
    </w:tbl>
    <w:p w:rsidR="00666B63" w:rsidRPr="007629EE" w:rsidRDefault="00666B63">
      <w:pPr>
        <w:ind w:firstLineChars="50" w:firstLine="100"/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</w:pPr>
    </w:p>
    <w:p w:rsidR="007629EE" w:rsidRPr="007629EE" w:rsidRDefault="00373AD8" w:rsidP="007629EE">
      <w:pPr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</w:pPr>
      <w:r w:rsidRPr="007629EE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>*</w:t>
      </w:r>
      <w:r w:rsidR="00E2556D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>գիշերավարձի լրացուցիչ</w:t>
      </w:r>
      <w:r w:rsidRPr="007629EE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 xml:space="preserve"> </w:t>
      </w:r>
      <w:r w:rsidR="00E2556D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 xml:space="preserve">հաշվարկի </w:t>
      </w:r>
      <w:r w:rsidRPr="007629EE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 xml:space="preserve">համար  հիմք է ընդունվել ՀՀ կենտրոնական բանկի </w:t>
      </w:r>
      <w:r w:rsidR="00DB4984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>«21</w:t>
      </w:r>
      <w:r w:rsidR="007629EE" w:rsidRPr="007629EE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 xml:space="preserve">» «ապրիլի» 2023 թվականի  1 եվրոյին համարժեք </w:t>
      </w:r>
      <w:r w:rsidR="00DB4984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>424.89</w:t>
      </w:r>
      <w:r w:rsidR="00831FD1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 xml:space="preserve"> </w:t>
      </w:r>
      <w:r w:rsidR="007629EE" w:rsidRPr="007629EE"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  <w:t xml:space="preserve">ՀՀ դրամի չափը </w:t>
      </w:r>
    </w:p>
    <w:p w:rsidR="007629EE" w:rsidRPr="007629EE" w:rsidRDefault="007629EE" w:rsidP="007629EE">
      <w:pPr>
        <w:ind w:firstLineChars="50" w:firstLine="100"/>
        <w:rPr>
          <w:rFonts w:ascii="GHEA Grapalat" w:eastAsia="CIDFont" w:hAnsi="GHEA Grapalat" w:cs="Sylfaen"/>
          <w:b/>
          <w:i/>
          <w:color w:val="000000"/>
          <w:u w:val="single"/>
          <w:lang w:bidi="ar"/>
        </w:rPr>
      </w:pPr>
    </w:p>
    <w:p w:rsidR="00373AD8" w:rsidRDefault="00373AD8" w:rsidP="007629EE">
      <w:pPr>
        <w:rPr>
          <w:rFonts w:ascii="GHEA Grapalat" w:eastAsia="CIDFont" w:hAnsi="GHEA Grapalat" w:cs="Sylfaen"/>
          <w:color w:val="000000"/>
          <w:sz w:val="24"/>
          <w:szCs w:val="24"/>
          <w:lang w:bidi="ar"/>
        </w:rPr>
      </w:pPr>
    </w:p>
    <w:p w:rsidR="00373AD8" w:rsidRDefault="00373AD8">
      <w:pPr>
        <w:ind w:firstLineChars="50" w:firstLine="120"/>
        <w:rPr>
          <w:rFonts w:ascii="GHEA Grapalat" w:eastAsia="CIDFont" w:hAnsi="GHEA Grapalat" w:cs="Sylfaen"/>
          <w:color w:val="000000"/>
          <w:sz w:val="24"/>
          <w:szCs w:val="24"/>
          <w:lang w:bidi="ar"/>
        </w:rPr>
      </w:pPr>
      <w:r>
        <w:rPr>
          <w:rFonts w:ascii="GHEA Grapalat" w:eastAsia="MS Mincho" w:hAnsi="GHEA Grapalat" w:cs="MS Mincho"/>
          <w:b/>
          <w:sz w:val="24"/>
          <w:szCs w:val="24"/>
        </w:rPr>
        <w:t xml:space="preserve">  </w:t>
      </w:r>
      <w:r w:rsidRPr="00373AD8">
        <w:rPr>
          <w:rFonts w:ascii="GHEA Grapalat" w:eastAsia="MS Mincho" w:hAnsi="GHEA Grapalat" w:cs="MS Mincho"/>
          <w:b/>
          <w:sz w:val="24"/>
          <w:szCs w:val="24"/>
          <w:lang w:val="hy-AM"/>
        </w:rPr>
        <w:t>ԳԼԽԱՎՈՐ ՖԻՆԱՆՍԻՍՏ</w:t>
      </w:r>
      <w:r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t xml:space="preserve">   </w:t>
      </w:r>
      <w:r w:rsidR="004C4ECE"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t xml:space="preserve">   </w:t>
      </w:r>
      <w:r w:rsidR="0020542E"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62C91A56-A51D-4FB2-BDE2-CD0A1ACFC23A}" provid="{00000000-0000-0000-0000-000000000000}" issignatureline="t"/>
          </v:shape>
        </w:pict>
      </w:r>
      <w:r w:rsidRPr="00F70B4C">
        <w:rPr>
          <w:rFonts w:ascii="GHEA Grapalat" w:eastAsia="MS Mincho" w:hAnsi="GHEA Grapalat" w:cs="MS Mincho"/>
          <w:b/>
          <w:sz w:val="24"/>
          <w:szCs w:val="24"/>
          <w:lang w:val="hy-AM"/>
        </w:rPr>
        <w:t>Ս</w:t>
      </w:r>
      <w:r w:rsidRPr="00F70B4C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Pr="00F70B4C">
        <w:rPr>
          <w:rFonts w:ascii="GHEA Grapalat" w:eastAsia="MS Mincho" w:hAnsi="GHEA Grapalat" w:cs="MS Mincho"/>
          <w:b/>
          <w:sz w:val="24"/>
          <w:szCs w:val="24"/>
          <w:lang w:val="hy-AM"/>
        </w:rPr>
        <w:t>ՄՈՒՐԱԴՅԱՆ</w:t>
      </w:r>
      <w:r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t xml:space="preserve">     </w:t>
      </w:r>
    </w:p>
    <w:p w:rsidR="00373AD8" w:rsidRDefault="00373AD8">
      <w:pPr>
        <w:ind w:firstLineChars="50" w:firstLine="120"/>
        <w:rPr>
          <w:rFonts w:ascii="GHEA Grapalat" w:eastAsia="CIDFont" w:hAnsi="GHEA Grapalat" w:cs="Sylfaen"/>
          <w:color w:val="000000"/>
          <w:sz w:val="24"/>
          <w:szCs w:val="24"/>
          <w:lang w:bidi="ar"/>
        </w:rPr>
      </w:pPr>
      <w:r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t xml:space="preserve">    </w:t>
      </w:r>
    </w:p>
    <w:p w:rsidR="00316959" w:rsidRPr="00F1416C" w:rsidRDefault="00DB4984" w:rsidP="00F1416C">
      <w:pPr>
        <w:ind w:firstLineChars="50" w:firstLine="120"/>
        <w:rPr>
          <w:rFonts w:ascii="GHEA Grapalat" w:hAnsi="GHEA Grapalat" w:cs="Sylfaen"/>
          <w:sz w:val="24"/>
          <w:szCs w:val="24"/>
        </w:rPr>
      </w:pPr>
      <w:r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t>21</w:t>
      </w:r>
      <w:r w:rsidR="00373AD8"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t>.0</w:t>
      </w:r>
      <w:r w:rsidR="00F1416C">
        <w:rPr>
          <w:rFonts w:ascii="GHEA Grapalat" w:eastAsia="CIDFont" w:hAnsi="GHEA Grapalat" w:cs="Sylfaen"/>
          <w:color w:val="000000"/>
          <w:sz w:val="24"/>
          <w:szCs w:val="24"/>
          <w:lang w:bidi="ar"/>
        </w:rPr>
        <w:t>4.2023թ.</w:t>
      </w:r>
    </w:p>
    <w:sectPr w:rsidR="00316959" w:rsidRPr="00F1416C" w:rsidSect="00F1416C">
      <w:pgSz w:w="11906" w:h="16838"/>
      <w:pgMar w:top="540" w:right="1080" w:bottom="63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IDFont">
    <w:altName w:val="Segoe Print"/>
    <w:charset w:val="00"/>
    <w:family w:val="auto"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7647B7"/>
    <w:multiLevelType w:val="singleLevel"/>
    <w:tmpl w:val="1C16F098"/>
    <w:lvl w:ilvl="0">
      <w:start w:val="1"/>
      <w:numFmt w:val="bullet"/>
      <w:lvlText w:val="□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  <w:color w:val="auto"/>
      </w:rPr>
    </w:lvl>
  </w:abstractNum>
  <w:abstractNum w:abstractNumId="1" w15:restartNumberingAfterBreak="0">
    <w:nsid w:val="0C0C5312"/>
    <w:multiLevelType w:val="hybridMultilevel"/>
    <w:tmpl w:val="22BAB6D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DB686F"/>
    <w:rsid w:val="000641E4"/>
    <w:rsid w:val="0008088A"/>
    <w:rsid w:val="00085F8D"/>
    <w:rsid w:val="000B452D"/>
    <w:rsid w:val="001149FB"/>
    <w:rsid w:val="00166BA8"/>
    <w:rsid w:val="0020542E"/>
    <w:rsid w:val="002322A5"/>
    <w:rsid w:val="00316959"/>
    <w:rsid w:val="00373AD8"/>
    <w:rsid w:val="00386D37"/>
    <w:rsid w:val="003C334E"/>
    <w:rsid w:val="00420AFD"/>
    <w:rsid w:val="004A4A7F"/>
    <w:rsid w:val="004C2FA0"/>
    <w:rsid w:val="004C4ECE"/>
    <w:rsid w:val="005358D2"/>
    <w:rsid w:val="0058251D"/>
    <w:rsid w:val="005C70FB"/>
    <w:rsid w:val="00610C70"/>
    <w:rsid w:val="00666B63"/>
    <w:rsid w:val="006852CE"/>
    <w:rsid w:val="0074265D"/>
    <w:rsid w:val="007629EE"/>
    <w:rsid w:val="007A6264"/>
    <w:rsid w:val="008147B3"/>
    <w:rsid w:val="00815867"/>
    <w:rsid w:val="00831FD1"/>
    <w:rsid w:val="00894FD3"/>
    <w:rsid w:val="008C2C62"/>
    <w:rsid w:val="008F7450"/>
    <w:rsid w:val="00B13E9D"/>
    <w:rsid w:val="00B3042E"/>
    <w:rsid w:val="00B90B26"/>
    <w:rsid w:val="00BC4327"/>
    <w:rsid w:val="00D04270"/>
    <w:rsid w:val="00DB4984"/>
    <w:rsid w:val="00E2556D"/>
    <w:rsid w:val="00EF226D"/>
    <w:rsid w:val="00F02517"/>
    <w:rsid w:val="00F1416C"/>
    <w:rsid w:val="00FB7F70"/>
    <w:rsid w:val="0ADB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692229F-98F4-49E2-B908-96457F5E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rsid w:val="00373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https:/mul2-mss.gov.am/tasks/1637221/oneclick/16abb60dbabbecd1365a0f75794955c36af66b56b1edd637d506499e40ac16f5.docx?token=56dca8e8cd61a339681c6bb43b5e2f86</cp:keywords>
  <cp:lastModifiedBy>Yeranuhi.Yaylaxanyan</cp:lastModifiedBy>
  <cp:revision>2</cp:revision>
  <dcterms:created xsi:type="dcterms:W3CDTF">2023-04-26T07:03:00Z</dcterms:created>
  <dcterms:modified xsi:type="dcterms:W3CDTF">2023-04-26T07:03:00Z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B03F93D328DA4391ADE07A8AE4472460</vt:lpwstr>
  </property>
</Properties>
</file>